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4D7263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4D7263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4D7263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4D7263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627F5B" w:rsidRPr="004D7263">
        <w:rPr>
          <w:rFonts w:asciiTheme="minorHAnsi" w:hAnsiTheme="minorHAnsi" w:cstheme="minorHAnsi"/>
          <w:b w:val="0"/>
          <w:sz w:val="24"/>
          <w:szCs w:val="24"/>
        </w:rPr>
        <w:t xml:space="preserve">ESTERNI </w:t>
      </w:r>
      <w:r w:rsidR="00A825F8" w:rsidRPr="004D726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="00622887" w:rsidRPr="004D726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="00622887" w:rsidRPr="004D7263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BE0400" w:rsidRPr="004D7263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2887" w:rsidRPr="004D7263" w:rsidRDefault="00622887" w:rsidP="00622887">
      <w:pPr>
        <w:pStyle w:val="MSGENFONTSTYLENAMETEMPLATEROLENUMBERMSGENFONTSTYLENAMEBYROLETEXT6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D726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Codice identificativo Progetto: 10.2.2A–FSEPON-AB-2021-35 - CUP: I33D21001190006</w:t>
      </w:r>
    </w:p>
    <w:p w:rsidR="00C5069D" w:rsidRPr="004D7263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E0400" w:rsidRPr="004D7263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Il/La sottoscritto/a ________________________________________________________________ </w:t>
      </w:r>
      <w:bookmarkStart w:id="0" w:name="_GoBack"/>
      <w:bookmarkEnd w:id="0"/>
      <w:r>
        <w:rPr>
          <w:rFonts w:ascii="Calibri" w:hAnsi="Calibri" w:cs="Calibri"/>
        </w:rPr>
        <w:t>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627F5B">
        <w:rPr>
          <w:rFonts w:ascii="Calibri" w:hAnsi="Calibri" w:cs="Calibri"/>
        </w:rPr>
        <w:t>Esterno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:rsidR="00C51E69" w:rsidRDefault="00C51E69" w:rsidP="00C5069D">
      <w:pPr>
        <w:jc w:val="both"/>
        <w:rPr>
          <w:rFonts w:ascii="Calibri" w:hAnsi="Calibri" w:cs="Calibri"/>
        </w:rPr>
      </w:pPr>
    </w:p>
    <w:p w:rsidR="00C51E69" w:rsidRPr="00630C8C" w:rsidRDefault="00C51E69" w:rsidP="00C51E69">
      <w:pPr>
        <w:numPr>
          <w:ilvl w:val="0"/>
          <w:numId w:val="17"/>
        </w:numPr>
        <w:jc w:val="both"/>
        <w:rPr>
          <w:b/>
          <w:lang w:val="en-US"/>
        </w:rPr>
      </w:pPr>
      <w:r w:rsidRPr="00057AA6">
        <w:rPr>
          <w:rFonts w:cs="Calibri"/>
          <w:b/>
          <w:bCs/>
          <w:i/>
        </w:rPr>
        <w:t>Let’s play english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Si apra il sipario!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Arsita – Bisenti</w:t>
      </w:r>
      <w:r>
        <w:t>)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Questa sera si recita a soggetto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Castiglione M.R.</w:t>
      </w:r>
      <w:r>
        <w:t>)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Il teatro fa scuola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Castilenti</w:t>
      </w:r>
      <w:r>
        <w:t>)</w:t>
      </w:r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essere a conoscenza di non essere sottoposto a procedimenti penali;</w:t>
      </w:r>
    </w:p>
    <w:p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:rsidR="00622887" w:rsidRDefault="00622887" w:rsidP="00C5069D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ogni corso</w:t>
            </w:r>
          </w:p>
          <w:p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i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</w:t>
      </w:r>
      <w:r w:rsidR="00627F5B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627F5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627F5B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627F5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elegge come domicilio per le comunicazioni relative alla selezione:</w:t>
      </w:r>
    </w:p>
    <w:p w:rsidR="00627F5B" w:rsidRDefault="00627F5B" w:rsidP="00C5069D">
      <w:pPr>
        <w:rPr>
          <w:rFonts w:ascii="Calibri" w:eastAsia="Calibri" w:hAnsi="Calibri" w:cs="Calibri"/>
        </w:rPr>
      </w:pP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7E" w:rsidRDefault="00AB2D7E" w:rsidP="003248B8">
      <w:r>
        <w:separator/>
      </w:r>
    </w:p>
  </w:endnote>
  <w:endnote w:type="continuationSeparator" w:id="0">
    <w:p w:rsidR="00AB2D7E" w:rsidRDefault="00AB2D7E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2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7E" w:rsidRDefault="00AB2D7E" w:rsidP="003248B8">
      <w:r>
        <w:separator/>
      </w:r>
    </w:p>
  </w:footnote>
  <w:footnote w:type="continuationSeparator" w:id="0">
    <w:p w:rsidR="00AB2D7E" w:rsidRDefault="00AB2D7E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4D7263"/>
    <w:rsid w:val="00506B91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27F5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B2D7E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C7F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26</cp:revision>
  <dcterms:created xsi:type="dcterms:W3CDTF">2018-02-19T14:11:00Z</dcterms:created>
  <dcterms:modified xsi:type="dcterms:W3CDTF">2022-04-14T18:40:00Z</dcterms:modified>
</cp:coreProperties>
</file>