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B0" w:rsidRPr="00AC7DFE" w:rsidRDefault="00B85BB0" w:rsidP="00B85BB0">
      <w:pPr>
        <w:pStyle w:val="NormaleWeb"/>
        <w:spacing w:after="0"/>
        <w:jc w:val="center"/>
        <w:rPr>
          <w:sz w:val="20"/>
          <w:szCs w:val="20"/>
        </w:rPr>
      </w:pPr>
      <w:r w:rsidRPr="00AC7DFE">
        <w:rPr>
          <w:sz w:val="20"/>
          <w:szCs w:val="20"/>
        </w:rPr>
        <w:t>OSSERVAZIONE SISTEMATICA INIZIA</w:t>
      </w:r>
      <w:r w:rsidR="00972090">
        <w:rPr>
          <w:sz w:val="20"/>
          <w:szCs w:val="20"/>
        </w:rPr>
        <w:t>LE – INTERMEDIA -</w:t>
      </w:r>
      <w:r w:rsidRPr="00AC7DFE">
        <w:rPr>
          <w:sz w:val="20"/>
          <w:szCs w:val="20"/>
        </w:rPr>
        <w:t xml:space="preserve"> FINALE</w:t>
      </w:r>
    </w:p>
    <w:p w:rsidR="00B85BB0" w:rsidRPr="00AC7DFE" w:rsidRDefault="00B85BB0" w:rsidP="00B53839">
      <w:pPr>
        <w:pStyle w:val="NormaleWeb"/>
        <w:spacing w:after="0"/>
        <w:jc w:val="center"/>
        <w:rPr>
          <w:sz w:val="20"/>
          <w:szCs w:val="20"/>
        </w:rPr>
      </w:pPr>
      <w:r w:rsidRPr="00B53839">
        <w:rPr>
          <w:sz w:val="20"/>
          <w:szCs w:val="20"/>
        </w:rPr>
        <w:t>Scuola dell’Infanzia di………………………………………………..</w:t>
      </w:r>
      <w:proofErr w:type="spellStart"/>
      <w:r w:rsidRPr="00B53839">
        <w:rPr>
          <w:sz w:val="20"/>
          <w:szCs w:val="20"/>
        </w:rPr>
        <w:t>sez</w:t>
      </w:r>
      <w:proofErr w:type="spellEnd"/>
      <w:r w:rsidRPr="00B53839">
        <w:rPr>
          <w:sz w:val="20"/>
          <w:szCs w:val="20"/>
        </w:rPr>
        <w:t>……….</w:t>
      </w:r>
    </w:p>
    <w:p w:rsidR="00972090" w:rsidRDefault="009C1E36" w:rsidP="009C1E36">
      <w:pPr>
        <w:pStyle w:val="Normale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972090">
        <w:rPr>
          <w:sz w:val="20"/>
          <w:szCs w:val="20"/>
        </w:rPr>
        <w:t>Cognome…………………………………….Nome…………………………………</w:t>
      </w:r>
    </w:p>
    <w:p w:rsidR="00F825E3" w:rsidRDefault="00CB049D" w:rsidP="00F825E3">
      <w:pPr>
        <w:pStyle w:val="NormaleWeb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="001B28C9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</w:t>
      </w:r>
      <w:r w:rsidR="00A84681">
        <w:rPr>
          <w:b/>
          <w:bCs/>
          <w:sz w:val="20"/>
          <w:szCs w:val="20"/>
        </w:rPr>
        <w:t>5</w:t>
      </w:r>
      <w:r w:rsidR="00AC7DFE" w:rsidRPr="00AC7DFE">
        <w:rPr>
          <w:b/>
          <w:bCs/>
          <w:sz w:val="20"/>
          <w:szCs w:val="20"/>
        </w:rPr>
        <w:t xml:space="preserve"> ANNI</w:t>
      </w:r>
      <w:r>
        <w:rPr>
          <w:b/>
          <w:bCs/>
          <w:sz w:val="20"/>
          <w:szCs w:val="20"/>
        </w:rPr>
        <w:t xml:space="preserve">                                   </w:t>
      </w:r>
      <w:r w:rsidR="001B28C9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16"/>
          <w:szCs w:val="16"/>
        </w:rPr>
        <w:t xml:space="preserve">Data                  </w:t>
      </w:r>
      <w:r w:rsidR="000B47BF">
        <w:rPr>
          <w:b/>
          <w:bCs/>
          <w:sz w:val="16"/>
          <w:szCs w:val="16"/>
        </w:rPr>
        <w:t xml:space="preserve">      </w:t>
      </w:r>
      <w:proofErr w:type="spellStart"/>
      <w:r w:rsidR="000B47BF">
        <w:rPr>
          <w:b/>
          <w:bCs/>
          <w:sz w:val="16"/>
          <w:szCs w:val="16"/>
        </w:rPr>
        <w:t>Data</w:t>
      </w:r>
      <w:proofErr w:type="spellEnd"/>
      <w:r w:rsidR="000B47BF">
        <w:rPr>
          <w:b/>
          <w:bCs/>
          <w:sz w:val="16"/>
          <w:szCs w:val="16"/>
        </w:rPr>
        <w:t xml:space="preserve">                     </w:t>
      </w:r>
      <w:proofErr w:type="spellStart"/>
      <w:r>
        <w:rPr>
          <w:b/>
          <w:bCs/>
          <w:sz w:val="16"/>
          <w:szCs w:val="16"/>
        </w:rPr>
        <w:t>Data</w:t>
      </w:r>
      <w:proofErr w:type="spellEnd"/>
    </w:p>
    <w:p w:rsidR="00B72631" w:rsidRDefault="00B72631" w:rsidP="00F825E3">
      <w:pPr>
        <w:pStyle w:val="NormaleWeb"/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-------------        --------------  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--------------</w:t>
      </w:r>
    </w:p>
    <w:p w:rsidR="00AC7DFE" w:rsidRPr="009C1E36" w:rsidRDefault="00AC7DFE" w:rsidP="00F825E3">
      <w:pPr>
        <w:pStyle w:val="NormaleWeb"/>
        <w:spacing w:after="0"/>
        <w:ind w:left="-284"/>
        <w:rPr>
          <w:sz w:val="20"/>
          <w:szCs w:val="20"/>
        </w:rPr>
      </w:pPr>
      <w:r w:rsidRPr="009C1E36">
        <w:rPr>
          <w:b/>
          <w:bCs/>
          <w:sz w:val="20"/>
          <w:szCs w:val="20"/>
        </w:rPr>
        <w:t xml:space="preserve">Il sé e l’altro </w:t>
      </w:r>
      <w:r w:rsidR="00B06D8C" w:rsidRPr="009C1E36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F825E3" w:rsidRPr="009C1E36">
        <w:rPr>
          <w:b/>
          <w:bCs/>
          <w:sz w:val="20"/>
          <w:szCs w:val="20"/>
        </w:rPr>
        <w:t xml:space="preserve">            </w:t>
      </w:r>
      <w:r w:rsidR="00B06D8C" w:rsidRPr="009C1E36">
        <w:rPr>
          <w:b/>
          <w:bCs/>
          <w:sz w:val="20"/>
          <w:szCs w:val="20"/>
        </w:rPr>
        <w:t xml:space="preserve">  </w:t>
      </w:r>
      <w:r w:rsidR="009C1E36">
        <w:rPr>
          <w:b/>
          <w:bCs/>
          <w:sz w:val="20"/>
          <w:szCs w:val="20"/>
        </w:rPr>
        <w:t xml:space="preserve">       </w:t>
      </w:r>
      <w:r w:rsidR="00B06D8C" w:rsidRPr="009C1E36">
        <w:rPr>
          <w:b/>
          <w:bCs/>
          <w:sz w:val="20"/>
          <w:szCs w:val="20"/>
        </w:rPr>
        <w:t>In</w:t>
      </w:r>
      <w:r w:rsidR="00972090" w:rsidRPr="009C1E36">
        <w:rPr>
          <w:b/>
          <w:bCs/>
          <w:sz w:val="20"/>
          <w:szCs w:val="20"/>
        </w:rPr>
        <w:t>.</w:t>
      </w:r>
      <w:r w:rsidR="00B06D8C" w:rsidRPr="009C1E36">
        <w:rPr>
          <w:b/>
          <w:bCs/>
          <w:sz w:val="20"/>
          <w:szCs w:val="20"/>
        </w:rPr>
        <w:t xml:space="preserve">                  </w:t>
      </w:r>
      <w:r w:rsidR="009C1E36">
        <w:rPr>
          <w:b/>
          <w:bCs/>
          <w:sz w:val="20"/>
          <w:szCs w:val="20"/>
        </w:rPr>
        <w:t xml:space="preserve"> </w:t>
      </w:r>
      <w:r w:rsidR="00B06D8C" w:rsidRPr="009C1E36">
        <w:rPr>
          <w:b/>
          <w:bCs/>
          <w:sz w:val="20"/>
          <w:szCs w:val="20"/>
        </w:rPr>
        <w:t xml:space="preserve"> </w:t>
      </w:r>
      <w:proofErr w:type="spellStart"/>
      <w:r w:rsidR="00B06D8C" w:rsidRPr="009C1E36">
        <w:rPr>
          <w:b/>
          <w:bCs/>
          <w:sz w:val="20"/>
          <w:szCs w:val="20"/>
        </w:rPr>
        <w:t>Int</w:t>
      </w:r>
      <w:proofErr w:type="spellEnd"/>
      <w:r w:rsidR="00972090" w:rsidRPr="009C1E36">
        <w:rPr>
          <w:b/>
          <w:bCs/>
          <w:sz w:val="20"/>
          <w:szCs w:val="20"/>
        </w:rPr>
        <w:t>.</w:t>
      </w:r>
      <w:r w:rsidR="00B06D8C" w:rsidRPr="009C1E36">
        <w:rPr>
          <w:b/>
          <w:bCs/>
          <w:sz w:val="20"/>
          <w:szCs w:val="20"/>
        </w:rPr>
        <w:t xml:space="preserve"> </w:t>
      </w:r>
      <w:r w:rsidR="009C1E36">
        <w:rPr>
          <w:b/>
          <w:bCs/>
          <w:sz w:val="20"/>
          <w:szCs w:val="20"/>
        </w:rPr>
        <w:t xml:space="preserve">           </w:t>
      </w:r>
      <w:r w:rsidR="00B06D8C" w:rsidRPr="009C1E36">
        <w:rPr>
          <w:b/>
          <w:bCs/>
          <w:sz w:val="20"/>
          <w:szCs w:val="20"/>
        </w:rPr>
        <w:t xml:space="preserve">      Fin</w:t>
      </w:r>
      <w:r w:rsidR="00972090" w:rsidRPr="009C1E36">
        <w:rPr>
          <w:bCs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749"/>
        <w:gridCol w:w="385"/>
        <w:gridCol w:w="842"/>
        <w:gridCol w:w="433"/>
        <w:gridCol w:w="795"/>
        <w:gridCol w:w="339"/>
      </w:tblGrid>
      <w:tr w:rsidR="001B28C9" w:rsidRPr="00AE183B" w:rsidTr="00352B6C">
        <w:tc>
          <w:tcPr>
            <w:tcW w:w="5637" w:type="dxa"/>
            <w:tcBorders>
              <w:right w:val="single" w:sz="2" w:space="0" w:color="auto"/>
            </w:tcBorders>
          </w:tcPr>
          <w:p w:rsidR="001B28C9" w:rsidRPr="00AE183B" w:rsidRDefault="001B28C9" w:rsidP="004B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Sviluppa il senso dell’identità personale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C9" w:rsidRPr="00AE183B" w:rsidTr="00352B6C">
        <w:tc>
          <w:tcPr>
            <w:tcW w:w="5637" w:type="dxa"/>
            <w:tcBorders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Dimostra fiducia nelle proprie capacità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C9" w:rsidRPr="00AE183B" w:rsidTr="00352B6C">
        <w:tc>
          <w:tcPr>
            <w:tcW w:w="5637" w:type="dxa"/>
            <w:tcBorders>
              <w:right w:val="single" w:sz="2" w:space="0" w:color="auto"/>
            </w:tcBorders>
          </w:tcPr>
          <w:p w:rsidR="001B28C9" w:rsidRPr="00AE183B" w:rsidRDefault="001B28C9" w:rsidP="00AC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Riflette, si confronta e si relaziona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 xml:space="preserve"> con adulti e coetanei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C9" w:rsidRPr="00AE183B" w:rsidTr="00352B6C">
        <w:tc>
          <w:tcPr>
            <w:tcW w:w="5637" w:type="dxa"/>
            <w:tcBorders>
              <w:right w:val="single" w:sz="2" w:space="0" w:color="auto"/>
            </w:tcBorders>
          </w:tcPr>
          <w:p w:rsidR="001B28C9" w:rsidRPr="00AE183B" w:rsidRDefault="001B28C9" w:rsidP="001B2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 xml:space="preserve">E’ autonomo nelle attività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proposte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C9" w:rsidRPr="00AE183B" w:rsidTr="00352B6C">
        <w:tc>
          <w:tcPr>
            <w:tcW w:w="5637" w:type="dxa"/>
            <w:tcBorders>
              <w:right w:val="single" w:sz="2" w:space="0" w:color="auto"/>
            </w:tcBorders>
          </w:tcPr>
          <w:p w:rsidR="001B28C9" w:rsidRPr="00AE183B" w:rsidRDefault="001B28C9" w:rsidP="00A84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impegna e porta a termine le 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C9" w:rsidRPr="00AE183B" w:rsidTr="00074D50">
        <w:tc>
          <w:tcPr>
            <w:tcW w:w="5637" w:type="dxa"/>
            <w:tcBorders>
              <w:right w:val="single" w:sz="2" w:space="0" w:color="auto"/>
            </w:tcBorders>
          </w:tcPr>
          <w:p w:rsidR="001B28C9" w:rsidRPr="00AE183B" w:rsidRDefault="001B28C9" w:rsidP="00D1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 xml:space="preserve">Rispetta 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regole </w:t>
            </w:r>
            <w:r w:rsidR="00D16E04">
              <w:rPr>
                <w:rFonts w:ascii="Times New Roman" w:hAnsi="Times New Roman" w:cs="Times New Roman"/>
                <w:sz w:val="20"/>
                <w:szCs w:val="20"/>
              </w:rPr>
              <w:t>di vita comunitaria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C9" w:rsidRPr="00AE183B" w:rsidTr="001B28C9">
        <w:tc>
          <w:tcPr>
            <w:tcW w:w="5637" w:type="dxa"/>
            <w:tcBorders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 i più importanti segni della sua cultura e del territorio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C9" w:rsidRPr="00AE183B" w:rsidTr="00352B6C">
        <w:tc>
          <w:tcPr>
            <w:tcW w:w="5637" w:type="dxa"/>
            <w:tcBorders>
              <w:right w:val="single" w:sz="2" w:space="0" w:color="auto"/>
            </w:tcBorders>
          </w:tcPr>
          <w:p w:rsidR="001B28C9" w:rsidRDefault="000C587C" w:rsidP="000C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in grado di rispettare le</w:t>
            </w:r>
            <w:r w:rsidR="001B28C9">
              <w:rPr>
                <w:rFonts w:ascii="Times New Roman" w:hAnsi="Times New Roman" w:cs="Times New Roman"/>
                <w:sz w:val="20"/>
                <w:szCs w:val="20"/>
              </w:rPr>
              <w:t xml:space="preserve"> diversità</w:t>
            </w:r>
          </w:p>
        </w:tc>
        <w:tc>
          <w:tcPr>
            <w:tcW w:w="74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B28C9" w:rsidRPr="00AE183B" w:rsidRDefault="001B28C9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5E3" w:rsidRPr="00AE183B" w:rsidRDefault="00F825E3" w:rsidP="00B72631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:rsidR="00F825E3" w:rsidRPr="00AE183B" w:rsidRDefault="00F825E3" w:rsidP="00B7263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E183B">
        <w:rPr>
          <w:rFonts w:ascii="Times New Roman" w:hAnsi="Times New Roman" w:cs="Times New Roman"/>
          <w:b/>
          <w:sz w:val="20"/>
          <w:szCs w:val="20"/>
        </w:rPr>
        <w:t>Il corpo e il movimento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24"/>
        <w:gridCol w:w="385"/>
        <w:gridCol w:w="842"/>
        <w:gridCol w:w="433"/>
        <w:gridCol w:w="795"/>
        <w:gridCol w:w="339"/>
      </w:tblGrid>
      <w:tr w:rsidR="001D46DF" w:rsidRPr="00AE183B" w:rsidTr="00211F96">
        <w:trPr>
          <w:trHeight w:val="129"/>
        </w:trPr>
        <w:tc>
          <w:tcPr>
            <w:tcW w:w="6062" w:type="dxa"/>
            <w:tcBorders>
              <w:right w:val="single" w:sz="2" w:space="0" w:color="auto"/>
            </w:tcBorders>
          </w:tcPr>
          <w:p w:rsidR="001D46DF" w:rsidRPr="00AE183B" w:rsidRDefault="001D46DF" w:rsidP="0007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 xml:space="preserve">Riconosce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 proprio corpo, le sue diverse parti e lo rappresenta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DF" w:rsidRPr="00AE183B" w:rsidTr="00211F96">
        <w:tc>
          <w:tcPr>
            <w:tcW w:w="6062" w:type="dxa"/>
            <w:tcBorders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Definisce la propria posizione in relazione a punti di riferimento</w:t>
            </w: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DF" w:rsidRPr="00AE183B" w:rsidTr="00211F96">
        <w:tc>
          <w:tcPr>
            <w:tcW w:w="6062" w:type="dxa"/>
            <w:tcBorders>
              <w:right w:val="single" w:sz="2" w:space="0" w:color="auto"/>
            </w:tcBorders>
          </w:tcPr>
          <w:p w:rsidR="001D46DF" w:rsidRPr="00AE183B" w:rsidRDefault="001D46DF" w:rsidP="0021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Esercita le potenzialità sensoriali ed espressive del corpo</w:t>
            </w: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DF" w:rsidRPr="00AE183B" w:rsidTr="00211F96">
        <w:tc>
          <w:tcPr>
            <w:tcW w:w="6062" w:type="dxa"/>
            <w:tcBorders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Esplora l’ambiente utilizzando i vari canali sensoriali</w:t>
            </w: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DF" w:rsidRPr="00AE183B" w:rsidTr="00415415">
        <w:tc>
          <w:tcPr>
            <w:tcW w:w="6062" w:type="dxa"/>
            <w:tcBorders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6DF">
              <w:rPr>
                <w:rFonts w:ascii="Times New Roman" w:hAnsi="Times New Roman" w:cs="Times New Roman"/>
                <w:sz w:val="20"/>
                <w:szCs w:val="20"/>
              </w:rPr>
              <w:t>Sperimenta schemi posturali e motori applicandoli nei giochi individuali e di gruppo</w:t>
            </w: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DF" w:rsidRPr="00AE183B" w:rsidTr="008D6CE1">
        <w:tc>
          <w:tcPr>
            <w:tcW w:w="6062" w:type="dxa"/>
            <w:tcBorders>
              <w:right w:val="single" w:sz="2" w:space="0" w:color="auto"/>
            </w:tcBorders>
          </w:tcPr>
          <w:p w:rsidR="001D46DF" w:rsidRPr="00AE183B" w:rsidRDefault="000C587C" w:rsidP="001D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Esegue pregrafismi</w:t>
            </w:r>
          </w:p>
        </w:tc>
        <w:tc>
          <w:tcPr>
            <w:tcW w:w="32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1D46DF" w:rsidRPr="00AE183B" w:rsidRDefault="001D46DF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5E3" w:rsidRPr="00AE183B" w:rsidRDefault="00F825E3" w:rsidP="00B72631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AE183B" w:rsidRDefault="00B53839" w:rsidP="00B7263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E183B">
        <w:rPr>
          <w:rFonts w:ascii="Times New Roman" w:hAnsi="Times New Roman" w:cs="Times New Roman"/>
          <w:b/>
          <w:sz w:val="20"/>
          <w:szCs w:val="20"/>
        </w:rPr>
        <w:t xml:space="preserve">I discorsi e le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608"/>
        <w:gridCol w:w="385"/>
        <w:gridCol w:w="842"/>
        <w:gridCol w:w="433"/>
        <w:gridCol w:w="795"/>
        <w:gridCol w:w="339"/>
      </w:tblGrid>
      <w:tr w:rsidR="008E171C" w:rsidRPr="00AE183B" w:rsidTr="00211F96">
        <w:tc>
          <w:tcPr>
            <w:tcW w:w="5778" w:type="dxa"/>
            <w:tcBorders>
              <w:right w:val="single" w:sz="2" w:space="0" w:color="auto"/>
            </w:tcBorders>
          </w:tcPr>
          <w:p w:rsidR="008E171C" w:rsidRPr="00AE183B" w:rsidRDefault="008E171C" w:rsidP="00D16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Ascolta,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 xml:space="preserve"> comprende </w:t>
            </w:r>
            <w:r w:rsidR="00D16E04">
              <w:rPr>
                <w:rFonts w:ascii="Times New Roman" w:hAnsi="Times New Roman" w:cs="Times New Roman"/>
                <w:sz w:val="20"/>
                <w:szCs w:val="20"/>
              </w:rPr>
              <w:t>e rappresenta graficamente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testi narrati o letti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C" w:rsidRPr="00AE183B" w:rsidTr="00211F96">
        <w:tc>
          <w:tcPr>
            <w:tcW w:w="5778" w:type="dxa"/>
            <w:tcBorders>
              <w:right w:val="single" w:sz="2" w:space="0" w:color="auto"/>
            </w:tcBorders>
          </w:tcPr>
          <w:p w:rsidR="008E171C" w:rsidRPr="00AE183B" w:rsidRDefault="008E171C" w:rsidP="005A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avvicina con interesse al mondo dei libri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C" w:rsidRPr="00AE183B" w:rsidTr="00211F96">
        <w:tc>
          <w:tcPr>
            <w:tcW w:w="5778" w:type="dxa"/>
            <w:tcBorders>
              <w:right w:val="single" w:sz="2" w:space="0" w:color="auto"/>
            </w:tcBorders>
          </w:tcPr>
          <w:p w:rsidR="008E171C" w:rsidRPr="00AE183B" w:rsidRDefault="008E171C" w:rsidP="0021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Interagisce in una conversazione in modo ordinato e pertinente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C" w:rsidRPr="00AE183B" w:rsidTr="00211F96">
        <w:tc>
          <w:tcPr>
            <w:tcW w:w="5778" w:type="dxa"/>
            <w:tcBorders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Memorizza semplici poesie, 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filastrocche e canti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C" w:rsidRPr="00AE183B" w:rsidTr="000C15DE">
        <w:tc>
          <w:tcPr>
            <w:tcW w:w="5778" w:type="dxa"/>
            <w:tcBorders>
              <w:right w:val="single" w:sz="2" w:space="0" w:color="auto"/>
            </w:tcBorders>
          </w:tcPr>
          <w:p w:rsidR="008E171C" w:rsidRPr="00AE183B" w:rsidRDefault="000C587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avvicina al codice scritto spontaneamente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C" w:rsidRPr="00AE183B" w:rsidTr="008E171C">
        <w:tc>
          <w:tcPr>
            <w:tcW w:w="5778" w:type="dxa"/>
            <w:tcBorders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 appropriatamente</w:t>
            </w:r>
            <w:r w:rsidR="00D16E04">
              <w:rPr>
                <w:rFonts w:ascii="Times New Roman" w:hAnsi="Times New Roman" w:cs="Times New Roman"/>
                <w:sz w:val="20"/>
                <w:szCs w:val="20"/>
              </w:rPr>
              <w:t xml:space="preserve"> e correttamente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 espressioni verbali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C" w:rsidRPr="00AE183B" w:rsidTr="008D6CE1">
        <w:tc>
          <w:tcPr>
            <w:tcW w:w="5778" w:type="dxa"/>
            <w:tcBorders>
              <w:right w:val="single" w:sz="2" w:space="0" w:color="auto"/>
            </w:tcBorders>
          </w:tcPr>
          <w:p w:rsidR="008E171C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esprimere e comunicare emozioni e sentimenti </w:t>
            </w:r>
          </w:p>
        </w:tc>
        <w:tc>
          <w:tcPr>
            <w:tcW w:w="6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E171C" w:rsidRPr="00AE183B" w:rsidRDefault="008E171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839" w:rsidRPr="00AE183B" w:rsidRDefault="00B53839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AE183B" w:rsidRDefault="00B53839" w:rsidP="00B7263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E183B">
        <w:rPr>
          <w:rFonts w:ascii="Times New Roman" w:hAnsi="Times New Roman" w:cs="Times New Roman"/>
          <w:b/>
          <w:sz w:val="20"/>
          <w:szCs w:val="20"/>
        </w:rPr>
        <w:t>Immagini, suoni, colori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211F96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211F96" w:rsidRPr="00AE183B" w:rsidRDefault="00415415" w:rsidP="001D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Coglie il significato e la funzione </w:t>
            </w:r>
            <w:r w:rsidR="001D46DF">
              <w:rPr>
                <w:rFonts w:ascii="Times New Roman" w:hAnsi="Times New Roman" w:cs="Times New Roman"/>
                <w:sz w:val="20"/>
                <w:szCs w:val="20"/>
              </w:rPr>
              <w:t>di un messaggio musicale, di un dipinto, di un’immagine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96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Associa il movimento al ritmo e alla musica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96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Sperimenta e consolida l’uso di mezzi e tecniche espressive, manipolative e pittoriche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96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Rappresenta la realtà utilizzando correttamente i colori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96" w:rsidRPr="00AE183B" w:rsidTr="00211F96">
        <w:tc>
          <w:tcPr>
            <w:tcW w:w="5735" w:type="dxa"/>
            <w:tcBorders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Rivela iniziativa e creatività nelle sue produzioni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96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211F96" w:rsidRPr="00AE183B" w:rsidRDefault="000C15D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 ad attività di drammatizzazione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211F96" w:rsidRPr="00AE183B" w:rsidRDefault="00211F9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CE1" w:rsidRDefault="008D6CE1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AE183B" w:rsidRDefault="00B53839" w:rsidP="00B7263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E183B">
        <w:rPr>
          <w:rFonts w:ascii="Times New Roman" w:hAnsi="Times New Roman" w:cs="Times New Roman"/>
          <w:b/>
          <w:sz w:val="20"/>
          <w:szCs w:val="20"/>
        </w:rPr>
        <w:t>La conoscenza del mondo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AE183B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961E0D" w:rsidP="0096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 e r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 xml:space="preserve">iconosce i simboli numerici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entro la decina 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3B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961E0D" w:rsidP="0096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Raggruppa,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ordina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classifica</w:t>
            </w: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 xml:space="preserve"> e compie seriazioni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3B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0C15D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Confronta e valuta quantità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3B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961E0D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 quantità al numero e viceversa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3B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961E0D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 e comprende il nesso causa-effetto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3B" w:rsidRPr="00AE183B" w:rsidTr="0091610E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1B28C9" w:rsidP="00AE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Comprende l’aspetto ciclico del tempo 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3B" w:rsidRPr="00AE183B" w:rsidTr="00AE183B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0C587C" w:rsidP="00AE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 le sequenze</w:t>
            </w:r>
            <w:r w:rsidR="000B47BF">
              <w:rPr>
                <w:rFonts w:ascii="Times New Roman" w:hAnsi="Times New Roman" w:cs="Times New Roman"/>
                <w:sz w:val="20"/>
                <w:szCs w:val="20"/>
              </w:rPr>
              <w:t xml:space="preserve"> di una storia utilizzando i concetti temporali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3B" w:rsidRPr="00AE183B" w:rsidTr="009C1E36">
        <w:tc>
          <w:tcPr>
            <w:tcW w:w="5735" w:type="dxa"/>
            <w:tcBorders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3B">
              <w:rPr>
                <w:rFonts w:ascii="Times New Roman" w:hAnsi="Times New Roman" w:cs="Times New Roman"/>
                <w:sz w:val="20"/>
                <w:szCs w:val="20"/>
              </w:rPr>
              <w:t>Sa avanzare semplici ipotesi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E183B" w:rsidRPr="00AE183B" w:rsidRDefault="00AE183B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CE1" w:rsidRDefault="0091610E" w:rsidP="008D6CE1">
      <w:pPr>
        <w:tabs>
          <w:tab w:val="left" w:pos="6975"/>
        </w:tabs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53839" w:rsidRPr="008D6CE1" w:rsidRDefault="000C587C" w:rsidP="008D6CE1">
      <w:pPr>
        <w:tabs>
          <w:tab w:val="left" w:pos="6975"/>
        </w:tabs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Legenda:3</w:t>
      </w:r>
      <w:r w:rsidR="00B53839">
        <w:rPr>
          <w:rFonts w:ascii="Times New Roman" w:hAnsi="Times New Roman" w:cs="Times New Roman"/>
          <w:sz w:val="18"/>
          <w:szCs w:val="18"/>
        </w:rPr>
        <w:t>=</w:t>
      </w:r>
      <w:r w:rsidR="00CB049D" w:rsidRPr="00B53839">
        <w:rPr>
          <w:rFonts w:ascii="Times New Roman" w:hAnsi="Times New Roman" w:cs="Times New Roman"/>
          <w:sz w:val="18"/>
          <w:szCs w:val="18"/>
        </w:rPr>
        <w:t>competenza pienamente raggiunta</w:t>
      </w:r>
      <w:r w:rsidR="00CB049D">
        <w:rPr>
          <w:rFonts w:ascii="Times New Roman" w:hAnsi="Times New Roman" w:cs="Times New Roman"/>
          <w:sz w:val="18"/>
          <w:szCs w:val="18"/>
        </w:rPr>
        <w:t>,</w:t>
      </w:r>
      <w:r w:rsidR="00CB049D" w:rsidRPr="00B53839">
        <w:rPr>
          <w:rFonts w:ascii="Times New Roman" w:hAnsi="Times New Roman" w:cs="Times New Roman"/>
          <w:sz w:val="18"/>
          <w:szCs w:val="18"/>
        </w:rPr>
        <w:t xml:space="preserve"> </w:t>
      </w:r>
      <w:r w:rsidR="00B53839" w:rsidRPr="00B53839">
        <w:rPr>
          <w:rFonts w:ascii="Times New Roman" w:hAnsi="Times New Roman" w:cs="Times New Roman"/>
          <w:sz w:val="18"/>
          <w:szCs w:val="18"/>
        </w:rPr>
        <w:t>2=competenza mediamente raggiunta,</w:t>
      </w:r>
      <w:r w:rsidR="00B538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="00B53839" w:rsidRPr="00B53839">
        <w:rPr>
          <w:rFonts w:ascii="Times New Roman" w:hAnsi="Times New Roman" w:cs="Times New Roman"/>
          <w:sz w:val="18"/>
          <w:szCs w:val="18"/>
        </w:rPr>
        <w:t xml:space="preserve">= </w:t>
      </w:r>
      <w:r w:rsidR="00CB049D">
        <w:rPr>
          <w:rFonts w:ascii="Times New Roman" w:hAnsi="Times New Roman" w:cs="Times New Roman"/>
          <w:sz w:val="18"/>
          <w:szCs w:val="18"/>
        </w:rPr>
        <w:t xml:space="preserve">competenza </w:t>
      </w:r>
      <w:r w:rsidR="00CB049D" w:rsidRPr="00B53839">
        <w:rPr>
          <w:rFonts w:ascii="Times New Roman" w:hAnsi="Times New Roman" w:cs="Times New Roman"/>
          <w:sz w:val="18"/>
          <w:szCs w:val="18"/>
        </w:rPr>
        <w:t xml:space="preserve">da migliorare </w:t>
      </w:r>
    </w:p>
    <w:sectPr w:rsidR="00B53839" w:rsidRPr="008D6CE1" w:rsidSect="008D6CE1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9C" w:rsidRDefault="000C2A9C" w:rsidP="00B85BB0">
      <w:pPr>
        <w:spacing w:after="0" w:line="240" w:lineRule="auto"/>
      </w:pPr>
      <w:r>
        <w:separator/>
      </w:r>
    </w:p>
  </w:endnote>
  <w:endnote w:type="continuationSeparator" w:id="0">
    <w:p w:rsidR="000C2A9C" w:rsidRDefault="000C2A9C" w:rsidP="00B8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9C" w:rsidRDefault="000C2A9C" w:rsidP="00B85BB0">
      <w:pPr>
        <w:spacing w:after="0" w:line="240" w:lineRule="auto"/>
      </w:pPr>
      <w:r>
        <w:separator/>
      </w:r>
    </w:p>
  </w:footnote>
  <w:footnote w:type="continuationSeparator" w:id="0">
    <w:p w:rsidR="000C2A9C" w:rsidRDefault="000C2A9C" w:rsidP="00B8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7"/>
    <w:rsid w:val="00074D50"/>
    <w:rsid w:val="000B47BF"/>
    <w:rsid w:val="000C15DE"/>
    <w:rsid w:val="000C2A9C"/>
    <w:rsid w:val="000C587C"/>
    <w:rsid w:val="001B28C9"/>
    <w:rsid w:val="001C22E4"/>
    <w:rsid w:val="001D46DF"/>
    <w:rsid w:val="00203482"/>
    <w:rsid w:val="00211F96"/>
    <w:rsid w:val="0032778A"/>
    <w:rsid w:val="00352B6C"/>
    <w:rsid w:val="00373D60"/>
    <w:rsid w:val="00387B71"/>
    <w:rsid w:val="003A3187"/>
    <w:rsid w:val="00415415"/>
    <w:rsid w:val="004B7A4C"/>
    <w:rsid w:val="004D2ABE"/>
    <w:rsid w:val="005A349F"/>
    <w:rsid w:val="006D3AC7"/>
    <w:rsid w:val="008950CA"/>
    <w:rsid w:val="008D3122"/>
    <w:rsid w:val="008D6CE1"/>
    <w:rsid w:val="008E171C"/>
    <w:rsid w:val="0091610E"/>
    <w:rsid w:val="00961E0D"/>
    <w:rsid w:val="00972090"/>
    <w:rsid w:val="009A5CA7"/>
    <w:rsid w:val="009C1E36"/>
    <w:rsid w:val="00A01A9E"/>
    <w:rsid w:val="00A84681"/>
    <w:rsid w:val="00AC1DFD"/>
    <w:rsid w:val="00AC7DFE"/>
    <w:rsid w:val="00AE183B"/>
    <w:rsid w:val="00B06D8C"/>
    <w:rsid w:val="00B53839"/>
    <w:rsid w:val="00B72631"/>
    <w:rsid w:val="00B85BB0"/>
    <w:rsid w:val="00C771CF"/>
    <w:rsid w:val="00CB049D"/>
    <w:rsid w:val="00D16E04"/>
    <w:rsid w:val="00D3472D"/>
    <w:rsid w:val="00E57389"/>
    <w:rsid w:val="00F825E3"/>
    <w:rsid w:val="00FA00A0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B0"/>
  </w:style>
  <w:style w:type="paragraph" w:styleId="Pidipagina">
    <w:name w:val="footer"/>
    <w:basedOn w:val="Normale"/>
    <w:link w:val="Pidipagina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B0"/>
  </w:style>
  <w:style w:type="paragraph" w:styleId="NormaleWeb">
    <w:name w:val="Normal (Web)"/>
    <w:basedOn w:val="Normale"/>
    <w:uiPriority w:val="99"/>
    <w:semiHidden/>
    <w:unhideWhenUsed/>
    <w:rsid w:val="00B85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B0"/>
  </w:style>
  <w:style w:type="paragraph" w:styleId="Pidipagina">
    <w:name w:val="footer"/>
    <w:basedOn w:val="Normale"/>
    <w:link w:val="Pidipagina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B0"/>
  </w:style>
  <w:style w:type="paragraph" w:styleId="NormaleWeb">
    <w:name w:val="Normal (Web)"/>
    <w:basedOn w:val="Normale"/>
    <w:uiPriority w:val="99"/>
    <w:semiHidden/>
    <w:unhideWhenUsed/>
    <w:rsid w:val="00B85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904B-7067-4DBF-B614-6C2D0A37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cp:lastPrinted>2015-09-25T15:34:00Z</cp:lastPrinted>
  <dcterms:created xsi:type="dcterms:W3CDTF">2018-10-04T19:05:00Z</dcterms:created>
  <dcterms:modified xsi:type="dcterms:W3CDTF">2018-10-04T19:11:00Z</dcterms:modified>
</cp:coreProperties>
</file>